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877F" w14:textId="0B959563"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Муниципальное образование   сельское поселение «</w:t>
      </w:r>
      <w:r w:rsidR="00BE5C35">
        <w:rPr>
          <w:rFonts w:ascii="Times New Roman" w:hAnsi="Times New Roman"/>
          <w:sz w:val="28"/>
          <w:szCs w:val="28"/>
        </w:rPr>
        <w:t>Никольское</w:t>
      </w:r>
      <w:r w:rsidRPr="00EB046C">
        <w:rPr>
          <w:rFonts w:ascii="Times New Roman" w:hAnsi="Times New Roman"/>
          <w:sz w:val="28"/>
          <w:szCs w:val="28"/>
        </w:rPr>
        <w:t>»</w:t>
      </w:r>
    </w:p>
    <w:p w14:paraId="714AFAFC" w14:textId="77777777"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Мухоршибирского района Республики Бурятия</w:t>
      </w:r>
    </w:p>
    <w:p w14:paraId="648B8C4E" w14:textId="77777777"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589288CA" w14:textId="221CD469"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r w:rsidR="00BE5C35">
        <w:rPr>
          <w:rFonts w:ascii="Times New Roman" w:hAnsi="Times New Roman"/>
          <w:sz w:val="28"/>
          <w:szCs w:val="28"/>
        </w:rPr>
        <w:t>671352</w:t>
      </w:r>
      <w:r w:rsidRPr="00EB046C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Pr="00EB046C">
        <w:rPr>
          <w:rFonts w:ascii="Times New Roman" w:hAnsi="Times New Roman"/>
          <w:sz w:val="28"/>
          <w:szCs w:val="28"/>
        </w:rPr>
        <w:t xml:space="preserve"> </w:t>
      </w:r>
      <w:r w:rsidR="00BE5C35">
        <w:rPr>
          <w:rFonts w:ascii="Times New Roman" w:hAnsi="Times New Roman"/>
          <w:sz w:val="28"/>
          <w:szCs w:val="28"/>
        </w:rPr>
        <w:t>Никольск</w:t>
      </w:r>
      <w:r w:rsidRPr="00EB046C">
        <w:rPr>
          <w:rFonts w:ascii="Times New Roman" w:hAnsi="Times New Roman"/>
          <w:sz w:val="28"/>
          <w:szCs w:val="28"/>
        </w:rPr>
        <w:t>,</w:t>
      </w:r>
    </w:p>
    <w:p w14:paraId="0896A246" w14:textId="33A0149C"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ул. Ленина дом </w:t>
      </w:r>
      <w:r w:rsidR="00BE5C35">
        <w:rPr>
          <w:rFonts w:ascii="Times New Roman" w:hAnsi="Times New Roman"/>
          <w:sz w:val="28"/>
          <w:szCs w:val="28"/>
        </w:rPr>
        <w:t>26 «а»</w:t>
      </w:r>
      <w:r w:rsidRPr="00EB046C">
        <w:rPr>
          <w:rFonts w:ascii="Times New Roman" w:hAnsi="Times New Roman"/>
          <w:sz w:val="28"/>
          <w:szCs w:val="28"/>
        </w:rPr>
        <w:t>,</w:t>
      </w:r>
    </w:p>
    <w:p w14:paraId="15DC18B2" w14:textId="4B0DB160"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8 (30143) </w:t>
      </w:r>
      <w:r w:rsidR="00BE5C35">
        <w:rPr>
          <w:rFonts w:ascii="Times New Roman" w:hAnsi="Times New Roman"/>
          <w:sz w:val="28"/>
          <w:szCs w:val="28"/>
        </w:rPr>
        <w:t>27372</w:t>
      </w:r>
    </w:p>
    <w:p w14:paraId="37AC2028" w14:textId="6135874B" w:rsidR="00E2295F" w:rsidRPr="00EB046C" w:rsidRDefault="00372425" w:rsidP="00372425">
      <w:pPr>
        <w:tabs>
          <w:tab w:val="left" w:pos="33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</w:t>
      </w:r>
    </w:p>
    <w:p w14:paraId="55F75A00" w14:textId="6FBAB0DC" w:rsidR="00E2295F" w:rsidRPr="00EB046C" w:rsidRDefault="00E2295F" w:rsidP="00E2295F">
      <w:pPr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72425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37242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.2021</w:t>
      </w:r>
      <w:r w:rsidRPr="00EB046C">
        <w:rPr>
          <w:rFonts w:ascii="Times New Roman" w:hAnsi="Times New Roman"/>
          <w:sz w:val="28"/>
          <w:szCs w:val="28"/>
        </w:rPr>
        <w:t xml:space="preserve"> г.                    </w:t>
      </w:r>
      <w:r>
        <w:rPr>
          <w:rFonts w:ascii="Times New Roman" w:hAnsi="Times New Roman"/>
          <w:sz w:val="28"/>
          <w:szCs w:val="28"/>
        </w:rPr>
        <w:t xml:space="preserve">               № </w:t>
      </w:r>
      <w:r w:rsidR="00372425">
        <w:rPr>
          <w:rFonts w:ascii="Times New Roman" w:hAnsi="Times New Roman"/>
          <w:sz w:val="28"/>
          <w:szCs w:val="28"/>
        </w:rPr>
        <w:t>21</w:t>
      </w:r>
    </w:p>
    <w:p w14:paraId="0D448493" w14:textId="3E8880AC" w:rsidR="00E2295F" w:rsidRDefault="00E2295F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46C">
        <w:rPr>
          <w:rFonts w:ascii="Times New Roman" w:hAnsi="Times New Roman"/>
          <w:sz w:val="28"/>
          <w:szCs w:val="28"/>
        </w:rPr>
        <w:t xml:space="preserve">. </w:t>
      </w:r>
      <w:r w:rsidR="00BE5C35">
        <w:rPr>
          <w:rFonts w:ascii="Times New Roman" w:hAnsi="Times New Roman"/>
          <w:sz w:val="28"/>
          <w:szCs w:val="28"/>
        </w:rPr>
        <w:t>Никольск</w:t>
      </w:r>
    </w:p>
    <w:p w14:paraId="189EB553" w14:textId="78DDC5E4"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</w:t>
      </w:r>
      <w:r w:rsidR="00BE5C35">
        <w:rPr>
          <w:rFonts w:ascii="Times New Roman" w:hAnsi="Times New Roman"/>
          <w:sz w:val="28"/>
          <w:szCs w:val="28"/>
        </w:rPr>
        <w:t>рия</w:t>
      </w:r>
      <w:r>
        <w:rPr>
          <w:rFonts w:ascii="Times New Roman" w:hAnsi="Times New Roman"/>
          <w:sz w:val="28"/>
          <w:szCs w:val="28"/>
        </w:rPr>
        <w:t>тий по противодействию коррупции в МО СП «</w:t>
      </w:r>
      <w:r w:rsidR="00BE5C35">
        <w:rPr>
          <w:rFonts w:ascii="Times New Roman" w:hAnsi="Times New Roman"/>
          <w:sz w:val="28"/>
          <w:szCs w:val="28"/>
        </w:rPr>
        <w:t>Никольское</w:t>
      </w:r>
      <w:r>
        <w:rPr>
          <w:rFonts w:ascii="Times New Roman" w:hAnsi="Times New Roman"/>
          <w:sz w:val="28"/>
          <w:szCs w:val="28"/>
        </w:rPr>
        <w:t>» на 2021-2023 годы»</w:t>
      </w:r>
    </w:p>
    <w:p w14:paraId="1B9EF44A" w14:textId="77777777"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0E8B22" w14:textId="77777777"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</w:t>
        </w:r>
        <w:r w:rsidRPr="00C10594">
          <w:rPr>
            <w:rFonts w:ascii="Times New Roman" w:hAnsi="Times New Roman"/>
            <w:color w:val="0000FF"/>
            <w:sz w:val="28"/>
            <w:szCs w:val="28"/>
          </w:rPr>
          <w:t>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Главы Республики Бурятия от 09.04.2018 N 65 "Об утверждении Антикоррупционной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</w:p>
    <w:p w14:paraId="14FC5F6F" w14:textId="130C87A6" w:rsidR="00E2295F" w:rsidRPr="002C503D" w:rsidRDefault="00E2295F" w:rsidP="00E2295F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3D">
        <w:rPr>
          <w:rFonts w:ascii="Times New Roman" w:hAnsi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мероприятий</w:t>
      </w:r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по</w:t>
      </w:r>
      <w:r w:rsidRPr="002C503D"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твию коррупции в МО СП «</w:t>
      </w:r>
      <w:r w:rsidR="00BE5C35">
        <w:rPr>
          <w:rFonts w:ascii="Times New Roman" w:hAnsi="Times New Roman"/>
          <w:sz w:val="28"/>
          <w:szCs w:val="28"/>
        </w:rPr>
        <w:t>Никольское</w:t>
      </w:r>
      <w:r>
        <w:rPr>
          <w:rFonts w:ascii="Times New Roman" w:hAnsi="Times New Roman"/>
          <w:sz w:val="28"/>
          <w:szCs w:val="28"/>
        </w:rPr>
        <w:t>» на 2021 - 2023</w:t>
      </w:r>
      <w:r w:rsidRPr="002C503D">
        <w:rPr>
          <w:rFonts w:ascii="Times New Roman" w:hAnsi="Times New Roman"/>
          <w:sz w:val="28"/>
          <w:szCs w:val="28"/>
        </w:rPr>
        <w:t xml:space="preserve"> годы (далее - План) согласно приложению.</w:t>
      </w:r>
    </w:p>
    <w:p w14:paraId="30E5F520" w14:textId="781E9C18"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Обнародовать 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«</w:t>
      </w:r>
      <w:r w:rsidR="00BE5C35">
        <w:rPr>
          <w:rFonts w:ascii="Times New Roman" w:hAnsi="Times New Roman"/>
          <w:sz w:val="28"/>
          <w:szCs w:val="28"/>
        </w:rPr>
        <w:t>Никольское</w:t>
      </w:r>
      <w:r>
        <w:rPr>
          <w:rFonts w:ascii="Times New Roman" w:hAnsi="Times New Roman"/>
          <w:sz w:val="28"/>
          <w:szCs w:val="28"/>
        </w:rPr>
        <w:t>»</w:t>
      </w:r>
    </w:p>
    <w:p w14:paraId="00F99143" w14:textId="77777777"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14:paraId="01467981" w14:textId="77777777" w:rsidR="00E2295F" w:rsidRPr="00C10594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07B00C41" w14:textId="77777777" w:rsidR="00E2295F" w:rsidRPr="00C10594" w:rsidRDefault="00E2295F" w:rsidP="00E2295F">
      <w:pPr>
        <w:spacing w:after="0"/>
        <w:rPr>
          <w:rFonts w:ascii="Times New Roman" w:hAnsi="Times New Roman"/>
          <w:sz w:val="28"/>
          <w:szCs w:val="28"/>
        </w:rPr>
      </w:pPr>
    </w:p>
    <w:p w14:paraId="07D2D60B" w14:textId="77777777"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3E6A2694" w14:textId="338BE97C"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Глава МО СП «</w:t>
      </w:r>
      <w:r w:rsidR="00BE5C35">
        <w:rPr>
          <w:rFonts w:ascii="Times New Roman" w:hAnsi="Times New Roman"/>
          <w:b/>
          <w:sz w:val="28"/>
          <w:szCs w:val="28"/>
        </w:rPr>
        <w:t>Никольское</w:t>
      </w:r>
      <w:r w:rsidRPr="00C10594">
        <w:rPr>
          <w:rFonts w:ascii="Times New Roman" w:hAnsi="Times New Roman"/>
          <w:b/>
          <w:sz w:val="28"/>
          <w:szCs w:val="28"/>
        </w:rPr>
        <w:t xml:space="preserve">»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E5C35">
        <w:rPr>
          <w:rFonts w:ascii="Times New Roman" w:hAnsi="Times New Roman"/>
          <w:b/>
          <w:sz w:val="28"/>
          <w:szCs w:val="28"/>
        </w:rPr>
        <w:t>И.А.Калашников</w:t>
      </w:r>
    </w:p>
    <w:p w14:paraId="0956E08F" w14:textId="77777777"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4F1761C" w14:textId="77777777"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E4CF7CD" w14:textId="77777777"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9CB2EF8" w14:textId="77777777"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1059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52D59C1C" w14:textId="77777777"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594">
        <w:rPr>
          <w:rFonts w:ascii="Times New Roman" w:hAnsi="Times New Roman"/>
          <w:sz w:val="24"/>
          <w:szCs w:val="24"/>
        </w:rPr>
        <w:t>к Постановлению</w:t>
      </w:r>
    </w:p>
    <w:p w14:paraId="67D2CAF7" w14:textId="1EB8DF75"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r w:rsidR="00BE5C35">
        <w:rPr>
          <w:rFonts w:ascii="Times New Roman" w:hAnsi="Times New Roman"/>
          <w:sz w:val="24"/>
          <w:szCs w:val="24"/>
        </w:rPr>
        <w:t>Никольское</w:t>
      </w:r>
      <w:r>
        <w:rPr>
          <w:rFonts w:ascii="Times New Roman" w:hAnsi="Times New Roman"/>
          <w:sz w:val="24"/>
          <w:szCs w:val="24"/>
        </w:rPr>
        <w:t>»</w:t>
      </w:r>
    </w:p>
    <w:p w14:paraId="1CC15C0B" w14:textId="77777777"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7"/>
      <w:bookmarkEnd w:id="1"/>
      <w:r w:rsidRPr="00C10594">
        <w:rPr>
          <w:rFonts w:ascii="Times New Roman" w:hAnsi="Times New Roman"/>
          <w:b/>
          <w:bCs/>
          <w:sz w:val="24"/>
          <w:szCs w:val="24"/>
        </w:rPr>
        <w:t>ПЛАН</w:t>
      </w:r>
    </w:p>
    <w:p w14:paraId="40F4E491" w14:textId="7318228B"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594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>МО СП «</w:t>
      </w:r>
      <w:r w:rsidR="00BE5C35">
        <w:rPr>
          <w:rFonts w:ascii="Times New Roman" w:hAnsi="Times New Roman"/>
          <w:b/>
          <w:bCs/>
          <w:sz w:val="24"/>
          <w:szCs w:val="24"/>
        </w:rPr>
        <w:t>НИКОЛЬСКОЕ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0DF16EF6" w14:textId="77777777"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2021 - 2023</w:t>
      </w:r>
      <w:r w:rsidRPr="00C1059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023A9682" w14:textId="77777777"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041"/>
        <w:gridCol w:w="1984"/>
        <w:gridCol w:w="2438"/>
      </w:tblGrid>
      <w:tr w:rsidR="00E2295F" w:rsidRPr="003225DA" w14:paraId="0FC6C206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31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79F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F3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97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D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295F" w:rsidRPr="003225DA" w14:paraId="52BE7E12" w14:textId="77777777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81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2295F" w:rsidRPr="003225DA" w14:paraId="62178CAB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B5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9D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5B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2E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6CD" w14:textId="0A1E6D88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Формирование антикоррупционной компетентности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МО СП «</w:t>
            </w:r>
            <w:r w:rsidR="00BE5C35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E2295F" w:rsidRPr="003225DA" w14:paraId="704F0E67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240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AD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1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AA9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F0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00131150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69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C0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оценки подарка, реализации (выкупа) и зачисления средств, вырученных от его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AD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5A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3F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6EEB16FC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7BB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E70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FC1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CB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3D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03200683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281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A81" w14:textId="1C30F5A3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ными служащими в МО СП «</w:t>
            </w:r>
            <w:r w:rsidR="00BE5C35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FF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39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F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454E3F10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96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58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D5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11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C6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5DD6F3D4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74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5FF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D9E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20B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9F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3D75CE46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31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1CB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14:paraId="74DA062E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14:paraId="6B2BFFF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14:paraId="12072D8D" w14:textId="77777777"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14:paraId="386B421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-решить вопрос о финансировании в целях повышения мер материального и морального стимулирования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за осуществление закупок;</w:t>
            </w:r>
          </w:p>
          <w:p w14:paraId="05D2DA87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7AE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F40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73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52FCE52C" w14:textId="77777777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8B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2295F" w:rsidRPr="003225DA" w14:paraId="4BA68D1B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30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6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14:paraId="7AD083EC" w14:textId="6CE27EB1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- за соблюдением лицами, замещающими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в органах МО СП «</w:t>
            </w:r>
            <w:r w:rsidR="00BE5C35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C61ED8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9A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A2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037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2295F" w:rsidRPr="003225DA" w14:paraId="64010613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77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46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5B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161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2021 - 2023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87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32C0299B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23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0E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Усиление контроля за рассмотрением обращений граждан и юридических лиц о фактах коррупции.</w:t>
            </w:r>
          </w:p>
          <w:p w14:paraId="7D882D2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практики о фактах коррупции при рассмотрении обращений граждан и организации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9F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9D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007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1DFAD31F" w14:textId="77777777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9B7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III.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14:paraId="46F23170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43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F9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2B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E7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2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2295F" w:rsidRPr="003225DA" w14:paraId="58B3AFBA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AD7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C2F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5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FDB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5B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6C0255C6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DA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C1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32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EAC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57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4DF806B5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8D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612" w14:textId="0D398F0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закупок МО СП «</w:t>
            </w:r>
            <w:r w:rsidR="00BE5C35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», а также повышения конкурентности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E3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650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14:paraId="34FD387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1D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0D33B0C0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12F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35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требования об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D39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B8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90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полноты представляемых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14:paraId="7A1FCB07" w14:textId="77777777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9DD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2295F" w:rsidRPr="003225DA" w14:paraId="48456BED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12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6D2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14:paraId="3ECE30D6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6D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168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175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14:paraId="4E415D9A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61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514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BF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51A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186" w14:textId="77777777"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52F8EBAB" w14:textId="77777777"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75DEBB" w14:textId="77777777"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E7D14" w14:textId="77777777"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E2295F" w:rsidRPr="003225DA" w14:paraId="357B6B62" w14:textId="77777777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82B" w14:textId="77777777"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0B0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комиссий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C53" w14:textId="77777777"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492" w14:textId="77777777"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567" w14:textId="77777777"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D355B5" w14:textId="77777777"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14:paraId="788BE90D" w14:textId="77777777"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14:paraId="2A7891EF" w14:textId="77777777"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14:paraId="6E833B30" w14:textId="77777777" w:rsidR="00E2295F" w:rsidRDefault="00E2295F" w:rsidP="00E2295F"/>
    <w:p w14:paraId="3B829793" w14:textId="77777777" w:rsidR="00BD6AE2" w:rsidRDefault="00BD6AE2"/>
    <w:sectPr w:rsidR="00BD6AE2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7C"/>
    <w:rsid w:val="00372425"/>
    <w:rsid w:val="004C177C"/>
    <w:rsid w:val="00BD6AE2"/>
    <w:rsid w:val="00BE5C35"/>
    <w:rsid w:val="00E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49C"/>
  <w15:chartTrackingRefBased/>
  <w15:docId w15:val="{7409DFA0-E985-49E6-B2F2-88ACD9A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1536</Words>
  <Characters>8758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2021-07-02T02:42:00Z</dcterms:created>
  <dcterms:modified xsi:type="dcterms:W3CDTF">2021-07-16T12:48:00Z</dcterms:modified>
</cp:coreProperties>
</file>